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A003A" w:rsidRDefault="007A003A" w:rsidP="007A003A">
      <w:pPr>
        <w:spacing w:line="480" w:lineRule="auto"/>
        <w:jc w:val="center"/>
        <w:rPr>
          <w:rFonts w:ascii="Times New Roman" w:hAnsi="Times New Roman" w:cs="Times New Roman"/>
          <w:sz w:val="24"/>
          <w:szCs w:val="24"/>
        </w:rPr>
      </w:pPr>
      <w:bookmarkStart w:id="0" w:name="_GoBack"/>
      <w:bookmarkEnd w:id="0"/>
    </w:p>
    <w:p w:rsidR="007A003A" w:rsidRDefault="007A003A" w:rsidP="007A003A">
      <w:pPr>
        <w:spacing w:line="480" w:lineRule="auto"/>
        <w:jc w:val="center"/>
        <w:rPr>
          <w:rFonts w:ascii="Times New Roman" w:hAnsi="Times New Roman" w:cs="Times New Roman"/>
          <w:sz w:val="24"/>
          <w:szCs w:val="24"/>
        </w:rPr>
      </w:pPr>
    </w:p>
    <w:p w:rsidR="007A003A" w:rsidRDefault="007A003A" w:rsidP="007A003A">
      <w:pPr>
        <w:spacing w:line="480" w:lineRule="auto"/>
        <w:jc w:val="center"/>
        <w:rPr>
          <w:rFonts w:ascii="Times New Roman" w:hAnsi="Times New Roman" w:cs="Times New Roman"/>
          <w:sz w:val="24"/>
          <w:szCs w:val="24"/>
        </w:rPr>
      </w:pPr>
    </w:p>
    <w:p w:rsidR="007A003A" w:rsidRDefault="007A003A" w:rsidP="007A003A">
      <w:pPr>
        <w:spacing w:line="480" w:lineRule="auto"/>
        <w:jc w:val="center"/>
        <w:rPr>
          <w:rFonts w:ascii="Times New Roman" w:hAnsi="Times New Roman" w:cs="Times New Roman"/>
          <w:sz w:val="24"/>
          <w:szCs w:val="24"/>
        </w:rPr>
      </w:pPr>
    </w:p>
    <w:p w:rsidR="007A003A" w:rsidRDefault="007A003A" w:rsidP="007A003A">
      <w:pPr>
        <w:spacing w:line="480" w:lineRule="auto"/>
        <w:jc w:val="center"/>
        <w:rPr>
          <w:rFonts w:ascii="Times New Roman" w:hAnsi="Times New Roman" w:cs="Times New Roman"/>
          <w:sz w:val="24"/>
          <w:szCs w:val="24"/>
        </w:rPr>
      </w:pPr>
    </w:p>
    <w:p w:rsidR="007A003A" w:rsidRDefault="007A003A" w:rsidP="007A003A">
      <w:pPr>
        <w:spacing w:line="480" w:lineRule="auto"/>
        <w:jc w:val="center"/>
        <w:rPr>
          <w:rFonts w:ascii="Times New Roman" w:hAnsi="Times New Roman" w:cs="Times New Roman"/>
          <w:sz w:val="24"/>
          <w:szCs w:val="24"/>
        </w:rPr>
      </w:pPr>
    </w:p>
    <w:p w:rsidR="007A003A" w:rsidRDefault="007A003A" w:rsidP="009A0576">
      <w:pPr>
        <w:spacing w:line="480" w:lineRule="auto"/>
        <w:rPr>
          <w:rFonts w:ascii="Times New Roman" w:hAnsi="Times New Roman" w:cs="Times New Roman"/>
          <w:sz w:val="24"/>
          <w:szCs w:val="24"/>
        </w:rPr>
      </w:pPr>
    </w:p>
    <w:p w:rsidR="007A003A" w:rsidRDefault="007A003A" w:rsidP="007A003A">
      <w:pPr>
        <w:spacing w:line="480" w:lineRule="auto"/>
        <w:jc w:val="center"/>
        <w:rPr>
          <w:rFonts w:ascii="Times New Roman" w:hAnsi="Times New Roman" w:cs="Times New Roman"/>
          <w:sz w:val="24"/>
          <w:szCs w:val="24"/>
        </w:rPr>
      </w:pPr>
      <w:r>
        <w:rPr>
          <w:rFonts w:ascii="Times New Roman" w:hAnsi="Times New Roman" w:cs="Times New Roman"/>
          <w:sz w:val="24"/>
          <w:szCs w:val="24"/>
        </w:rPr>
        <w:t>Social Media and Politics</w:t>
      </w:r>
    </w:p>
    <w:p w:rsidR="007A003A" w:rsidRDefault="007A003A" w:rsidP="007A003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A003A" w:rsidRDefault="007A003A" w:rsidP="007A003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7A003A" w:rsidRDefault="007A003A" w:rsidP="007A003A">
      <w:pPr>
        <w:spacing w:line="480" w:lineRule="auto"/>
        <w:jc w:val="center"/>
        <w:rPr>
          <w:rFonts w:ascii="Times New Roman" w:hAnsi="Times New Roman" w:cs="Times New Roman"/>
          <w:sz w:val="24"/>
          <w:szCs w:val="24"/>
        </w:rPr>
      </w:pPr>
    </w:p>
    <w:p w:rsidR="007A003A" w:rsidRDefault="007A003A" w:rsidP="007A003A">
      <w:pPr>
        <w:spacing w:line="480" w:lineRule="auto"/>
        <w:jc w:val="center"/>
        <w:rPr>
          <w:rFonts w:ascii="Times New Roman" w:hAnsi="Times New Roman" w:cs="Times New Roman"/>
          <w:sz w:val="24"/>
          <w:szCs w:val="24"/>
        </w:rPr>
      </w:pPr>
    </w:p>
    <w:p w:rsidR="007A003A" w:rsidRDefault="007A003A" w:rsidP="007A003A">
      <w:pPr>
        <w:spacing w:line="480" w:lineRule="auto"/>
        <w:jc w:val="center"/>
        <w:rPr>
          <w:rFonts w:ascii="Times New Roman" w:hAnsi="Times New Roman" w:cs="Times New Roman"/>
          <w:sz w:val="24"/>
          <w:szCs w:val="24"/>
        </w:rPr>
      </w:pPr>
    </w:p>
    <w:p w:rsidR="007A003A" w:rsidRDefault="007A003A" w:rsidP="007A003A">
      <w:pPr>
        <w:spacing w:line="480" w:lineRule="auto"/>
        <w:jc w:val="center"/>
        <w:rPr>
          <w:rFonts w:ascii="Times New Roman" w:hAnsi="Times New Roman" w:cs="Times New Roman"/>
          <w:sz w:val="24"/>
          <w:szCs w:val="24"/>
        </w:rPr>
      </w:pPr>
    </w:p>
    <w:p w:rsidR="007A003A" w:rsidRDefault="007A003A" w:rsidP="007A003A">
      <w:pPr>
        <w:spacing w:line="480" w:lineRule="auto"/>
        <w:jc w:val="center"/>
        <w:rPr>
          <w:rFonts w:ascii="Times New Roman" w:hAnsi="Times New Roman" w:cs="Times New Roman"/>
          <w:sz w:val="24"/>
          <w:szCs w:val="24"/>
        </w:rPr>
      </w:pPr>
    </w:p>
    <w:p w:rsidR="007A003A" w:rsidRDefault="007A003A" w:rsidP="007A003A">
      <w:pPr>
        <w:spacing w:line="480" w:lineRule="auto"/>
        <w:jc w:val="center"/>
        <w:rPr>
          <w:rFonts w:ascii="Times New Roman" w:hAnsi="Times New Roman" w:cs="Times New Roman"/>
          <w:sz w:val="24"/>
          <w:szCs w:val="24"/>
        </w:rPr>
      </w:pPr>
    </w:p>
    <w:p w:rsidR="009A0576" w:rsidRDefault="009A0576" w:rsidP="007A003A">
      <w:pPr>
        <w:spacing w:line="480" w:lineRule="auto"/>
        <w:jc w:val="center"/>
        <w:rPr>
          <w:rFonts w:ascii="Times New Roman" w:hAnsi="Times New Roman" w:cs="Times New Roman"/>
          <w:sz w:val="24"/>
          <w:szCs w:val="24"/>
        </w:rPr>
      </w:pPr>
    </w:p>
    <w:p w:rsidR="00234E5F" w:rsidRPr="007A003A" w:rsidRDefault="00234E5F" w:rsidP="007A003A">
      <w:pPr>
        <w:spacing w:line="480" w:lineRule="auto"/>
        <w:jc w:val="center"/>
        <w:rPr>
          <w:rFonts w:ascii="Times New Roman" w:hAnsi="Times New Roman" w:cs="Times New Roman"/>
          <w:sz w:val="24"/>
          <w:szCs w:val="24"/>
        </w:rPr>
      </w:pPr>
      <w:r w:rsidRPr="007A003A">
        <w:rPr>
          <w:rFonts w:ascii="Times New Roman" w:hAnsi="Times New Roman" w:cs="Times New Roman"/>
          <w:sz w:val="24"/>
          <w:szCs w:val="24"/>
        </w:rPr>
        <w:lastRenderedPageBreak/>
        <w:t>Social Media and Politics</w:t>
      </w:r>
    </w:p>
    <w:p w:rsidR="00234E5F" w:rsidRPr="007A003A" w:rsidRDefault="00234E5F" w:rsidP="007A003A">
      <w:pPr>
        <w:spacing w:line="480" w:lineRule="auto"/>
        <w:rPr>
          <w:rFonts w:ascii="Times New Roman" w:hAnsi="Times New Roman" w:cs="Times New Roman"/>
          <w:b/>
          <w:sz w:val="24"/>
          <w:szCs w:val="24"/>
        </w:rPr>
      </w:pPr>
      <w:r w:rsidRPr="007A003A">
        <w:rPr>
          <w:rFonts w:ascii="Times New Roman" w:hAnsi="Times New Roman" w:cs="Times New Roman"/>
          <w:b/>
          <w:sz w:val="24"/>
          <w:szCs w:val="24"/>
        </w:rPr>
        <w:t>Introduction</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How is social media an influence on politics in the United States? Social media platforms have been utilized by those aspiring to be politicians to engage and sell their agendas to the people, a large number of people opt for the use of the current technology for various purposes. This is referred to as the new media since it has changed the mode of communication in the face of politics (Neuman, Bimber &amp; Hindman, 2011). The new media term which has been used for decades is glimpsed to be the potential advancement in the technology of the internet.  There are a large number of people who use the social media for different purposes. However, the media is known and believed to be controversial; the information got from the internet can either be constructive or destructive. The kind of information that many can post or write on the social media can be difficult to prove whether wrong or right. This is because some of the people using the platforms of the internet chose of what they think to write. Sometimes the probable time used when writing any kind of information and post for the view of the public can be alarming calling for questioning. However, the important issue is that many and a huge number of the population use the internet and the social media. The use of internet has encouraged the social cohesion, whereby the people like to have the personalized information rather than the mass-produced information from the televisions and even the newspapers (Farrell, 2012).The use of the media as a source of information to various people is significantly overwhelming. This has greatly resulted in the aspiring politicians or politicians to use the opportunity to reach their agendas. </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This rings a very important issue to those studying the new media. The number of the people using the new media is very significant and this tells and reveals how the new media or </w:t>
      </w:r>
      <w:r w:rsidRPr="007A003A">
        <w:rPr>
          <w:rFonts w:ascii="Times New Roman" w:hAnsi="Times New Roman" w:cs="Times New Roman"/>
          <w:sz w:val="24"/>
          <w:szCs w:val="24"/>
        </w:rPr>
        <w:lastRenderedPageBreak/>
        <w:t xml:space="preserve">social media becomes the heart of interest for the political purposes. In many occasions the politicians have shown the interest in the social media, the agendas of the people, the plans of various politicians are posted through this means. Aside from the number using these platforms, it is important to note that the young people are increasingly embracing the social media platforms. This makes the social media an increasing and relevant place for politics because of the targeted majority using the platforms. The social media platforms such as Facebook, Twitter, and even Linked have significantly changed the dimension of political communication (Theocharis &amp; Lowe, 2016). Social media participation is that has been seen to enhance the participation of politics in the hearts of the citizens. As researchers have argued the social media services or the platforms hoped for the re-engagement of the citizens and elevates the democratic processes (Theocharis &amp; Lowe, 2016). Social media for time has encouraged the citizens’ courage to express and give their view, without fear. Citizens can engage, therefore, promoting the social capital. This as result creates the need for politics and the citizen’s engagement and participation, therefore, becoming an influencing figure to promote politics. For instance, in the 2008 Barrack Obama media-based campaign was greatly and significantly affected by the social media. According to Theocharis and Lowe (2016), the digitized media complain was to reduce the participatory influences and the obstacles in politics. Social media is a symbol that also reduces the actions group in politics and participation, and still sells and promotes their agenda for the people. In This paper, it is important to examine the question how social media influence politics.  </w:t>
      </w:r>
    </w:p>
    <w:p w:rsidR="00234E5F" w:rsidRPr="007A003A" w:rsidRDefault="00234E5F" w:rsidP="007A003A">
      <w:pPr>
        <w:spacing w:line="480" w:lineRule="auto"/>
        <w:rPr>
          <w:rFonts w:ascii="Times New Roman" w:hAnsi="Times New Roman" w:cs="Times New Roman"/>
          <w:b/>
          <w:sz w:val="24"/>
          <w:szCs w:val="24"/>
        </w:rPr>
      </w:pPr>
      <w:r w:rsidRPr="007A003A">
        <w:rPr>
          <w:rFonts w:ascii="Times New Roman" w:hAnsi="Times New Roman" w:cs="Times New Roman"/>
          <w:b/>
          <w:sz w:val="24"/>
          <w:szCs w:val="24"/>
        </w:rPr>
        <w:t>Methods and Data</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To assess the social media influence in politics, there were different means that were employed to accomplish the task. Using the studies and research done by different scholars about </w:t>
      </w:r>
      <w:r w:rsidRPr="007A003A">
        <w:rPr>
          <w:rFonts w:ascii="Times New Roman" w:hAnsi="Times New Roman" w:cs="Times New Roman"/>
          <w:sz w:val="24"/>
          <w:szCs w:val="24"/>
        </w:rPr>
        <w:lastRenderedPageBreak/>
        <w:t>the social media influence on politics. Firstly, there are a number of experimental studies that have been accomplished in the field to evaluate the social influence and its role in the political mobilization. The study conducted by Bond et al (2012) shows that the “messages directly influenced political self-expression, information seeking and real-world voting behavior.” this research shows how important the social media is significant to promote the political mobilization. In the recent elections, social media has been a tool that is used for the politics. The politicians can engage with the people. As a result, it becomes important to examine how the social media influences politics. Politics plays a role in the lives of the citizens; there has been an increase of interest in the field of politics. This gives politicians a room to use and exhaust all the probable means to reach and execute what they need for the citizens.  Furthermore, the experimental studies by Jones et al (2017) show that a similar situation occurred during the 2012 U.S presidential election. The results show that the social media has great effects on the outcome of politics. From the result, it can be seen that there is a consistent pattern from 2010 and 2012 experiments. The use of the social media platforms where the people or the citizens are indirectly contacting through communication has a huge effect on the outcome of campaigns (Jones et al., 2017). The pattern in the research and studies that have been conducted is very appealing to the influence of social media.</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 During the randomized study on the political mobilization to vote in the election, the indirect sensitization significantly increased the number of voters. As a result, an open question to ask was the social media influence in politics. A desirable number of people engage every day with social media, the Facebook, Twitter, and other platforms, but one important issue that dominates these platforms is politics, the citizens are delighted to be part of the future of their country, therefore, making use of the platforms to express their views.  From the studies, there </w:t>
      </w:r>
      <w:r w:rsidRPr="007A003A">
        <w:rPr>
          <w:rFonts w:ascii="Times New Roman" w:hAnsi="Times New Roman" w:cs="Times New Roman"/>
          <w:sz w:val="24"/>
          <w:szCs w:val="24"/>
        </w:rPr>
        <w:lastRenderedPageBreak/>
        <w:t xml:space="preserve">are some elements that show the human behavior to be influenced by face-to-face communication. However, the studies show that from the indirect influences there is a good outcome for politics, especially in the election. The results shown in these studies indicates that a message that is received by a friend from social media can influence other friends, therefore, increasing the number of those who turn out to vote. This becomes a serious issue and the outcome of politics. From the data collected from the studies, the research will be to conduct a survey on the use of the social media to confirm the behavior and the response to issues related to politics. How are people ready to respond to the political issues and its effects on their lives? </w:t>
      </w:r>
      <w:r w:rsidR="007A003A" w:rsidRPr="007A003A">
        <w:rPr>
          <w:rFonts w:ascii="Times New Roman" w:hAnsi="Times New Roman" w:cs="Times New Roman"/>
          <w:sz w:val="24"/>
          <w:szCs w:val="24"/>
        </w:rPr>
        <w:t>Is</w:t>
      </w:r>
      <w:r w:rsidRPr="007A003A">
        <w:rPr>
          <w:rFonts w:ascii="Times New Roman" w:hAnsi="Times New Roman" w:cs="Times New Roman"/>
          <w:sz w:val="24"/>
          <w:szCs w:val="24"/>
        </w:rPr>
        <w:t xml:space="preserve"> the number that uses the social media platforms a significant issue to determine how social media relates and influence politics? This is through visiting different pages in Facebook, Twitter to see the reactions of people toward politics. </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To get help to code the data, a personal engagement with the social media users is needed. This is to get the much information which is crucial. As a result, to create a first way to get the people’s reactions in the social media, I created a Facebook page that addressed the issue in politics. To exhaust more of the social platforms there was another tweet on Twitter to get the difference and which platform was clearly involved in politics. To ensure that the results were consistent there were constant conversations to get the people’s views. The data collected from the studies were analyzed through the social media engagement or the political participation as provided by Theocharis and Lowe (2016), to ascertain the behavior of the people towards politics. To engage the social media users more I used the treatment and control variables, to construct a Twitter account.  This is to have a twitter account and maintain it for the purpose of data collection. The sampling analysis from the account is to provide the standard information about the political participation and not only the political interest (Theocharis &amp; Lowe, </w:t>
      </w:r>
      <w:r w:rsidRPr="007A003A">
        <w:rPr>
          <w:rFonts w:ascii="Times New Roman" w:hAnsi="Times New Roman" w:cs="Times New Roman"/>
          <w:sz w:val="24"/>
          <w:szCs w:val="24"/>
        </w:rPr>
        <w:lastRenderedPageBreak/>
        <w:t>2016).The Twitter handle about the political mobilization about the election to see the responses of the users, their aims, and concerns about the country’s well- being and give the information from the left and right points of view. Finally, I analyzed the information that was retrieved from different Tweets, to examine the originality of the tweets, the issues that have been discussed and how they touch political actions in the country, who is the sender or if it is retweeted. To further the understanding, I included several issues on the Facebook page and tweets that are the major issues that influence politics in different subsequent engagement and participation.</w:t>
      </w:r>
    </w:p>
    <w:p w:rsidR="00234E5F" w:rsidRPr="007A003A" w:rsidRDefault="00234E5F" w:rsidP="007A003A">
      <w:pPr>
        <w:spacing w:line="480" w:lineRule="auto"/>
        <w:rPr>
          <w:rFonts w:ascii="Times New Roman" w:hAnsi="Times New Roman" w:cs="Times New Roman"/>
          <w:b/>
          <w:sz w:val="24"/>
          <w:szCs w:val="24"/>
        </w:rPr>
      </w:pPr>
      <w:r w:rsidRPr="007A003A">
        <w:rPr>
          <w:rFonts w:ascii="Times New Roman" w:hAnsi="Times New Roman" w:cs="Times New Roman"/>
          <w:b/>
          <w:sz w:val="24"/>
          <w:szCs w:val="24"/>
        </w:rPr>
        <w:t>Findings</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After the political participation through the social media platforms, it was clear that people are concerned about politics. There were various and serious conversations that were raised that were influential to political participation. Just like form the researchers and studies from different scholars the social media is a platform that engages and reduces the cost of participation and has good yields for politics. However, the interesting issue that was noted in the participation was the high number of young people who use the platforms and their views concerning politics. They are concerned with the future and the thought of having a government that has the interest of the youth. The responses are a clear demonstration of what the studies have shown and indicated that the social media influence politics. Although the information from the Medias can be destructive, politicians have used the platforms to engage indirectly with the citizens. Very many people are interested to have their views and thoughts about what they think about politics. However, not everyone has the interest of expressing their love for politics but express their disappointment in politics. The table below shows the Facebook messages and tweets in different ages about politics in percentage. </w:t>
      </w:r>
    </w:p>
    <w:p w:rsidR="007A003A" w:rsidRDefault="007A003A" w:rsidP="007A003A">
      <w:p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915"/>
        <w:gridCol w:w="1915"/>
        <w:gridCol w:w="1915"/>
        <w:gridCol w:w="1915"/>
        <w:gridCol w:w="1916"/>
      </w:tblGrid>
      <w:tr w:rsidR="007A003A" w:rsidTr="007A003A">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Social Media Services</w:t>
            </w:r>
          </w:p>
        </w:tc>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Age 20-25</w:t>
            </w:r>
          </w:p>
        </w:tc>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Age 26-335</w:t>
            </w:r>
          </w:p>
        </w:tc>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Age 36-45</w:t>
            </w:r>
          </w:p>
        </w:tc>
        <w:tc>
          <w:tcPr>
            <w:tcW w:w="1916"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Age 46-60</w:t>
            </w:r>
          </w:p>
        </w:tc>
      </w:tr>
      <w:tr w:rsidR="007A003A" w:rsidTr="007A003A">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 xml:space="preserve">Facebook </w:t>
            </w:r>
          </w:p>
        </w:tc>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20%</w:t>
            </w:r>
          </w:p>
        </w:tc>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32%</w:t>
            </w:r>
          </w:p>
        </w:tc>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40%</w:t>
            </w:r>
          </w:p>
        </w:tc>
        <w:tc>
          <w:tcPr>
            <w:tcW w:w="1916"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34%</w:t>
            </w:r>
          </w:p>
        </w:tc>
      </w:tr>
      <w:tr w:rsidR="007A003A" w:rsidTr="007A003A">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 xml:space="preserve">Twitter </w:t>
            </w:r>
          </w:p>
        </w:tc>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15%</w:t>
            </w:r>
          </w:p>
        </w:tc>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35%</w:t>
            </w:r>
          </w:p>
        </w:tc>
        <w:tc>
          <w:tcPr>
            <w:tcW w:w="1915"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41%</w:t>
            </w:r>
          </w:p>
        </w:tc>
        <w:tc>
          <w:tcPr>
            <w:tcW w:w="1916" w:type="dxa"/>
          </w:tcPr>
          <w:p w:rsidR="007A003A" w:rsidRDefault="007A003A" w:rsidP="007A003A">
            <w:pPr>
              <w:spacing w:line="480" w:lineRule="auto"/>
              <w:rPr>
                <w:rFonts w:ascii="Times New Roman" w:hAnsi="Times New Roman" w:cs="Times New Roman"/>
                <w:sz w:val="24"/>
                <w:szCs w:val="24"/>
              </w:rPr>
            </w:pPr>
            <w:r>
              <w:rPr>
                <w:rFonts w:ascii="Times New Roman" w:hAnsi="Times New Roman" w:cs="Times New Roman"/>
                <w:sz w:val="24"/>
                <w:szCs w:val="24"/>
              </w:rPr>
              <w:t>30%</w:t>
            </w:r>
          </w:p>
        </w:tc>
      </w:tr>
    </w:tbl>
    <w:p w:rsidR="00234E5F" w:rsidRPr="007A003A" w:rsidRDefault="00234E5F" w:rsidP="007A003A">
      <w:pPr>
        <w:spacing w:line="480" w:lineRule="auto"/>
        <w:rPr>
          <w:rFonts w:ascii="Times New Roman" w:hAnsi="Times New Roman" w:cs="Times New Roman"/>
          <w:sz w:val="24"/>
          <w:szCs w:val="24"/>
        </w:rPr>
      </w:pPr>
      <w:r w:rsidRPr="007A003A">
        <w:rPr>
          <w:rFonts w:ascii="Times New Roman" w:hAnsi="Times New Roman" w:cs="Times New Roman"/>
          <w:b/>
          <w:sz w:val="24"/>
          <w:szCs w:val="24"/>
        </w:rPr>
        <w:t>Table</w:t>
      </w:r>
      <w:r w:rsidR="007A003A" w:rsidRPr="007A003A">
        <w:rPr>
          <w:rFonts w:ascii="Times New Roman" w:hAnsi="Times New Roman" w:cs="Times New Roman"/>
          <w:b/>
          <w:sz w:val="24"/>
          <w:szCs w:val="24"/>
        </w:rPr>
        <w:t xml:space="preserve"> 1</w:t>
      </w:r>
      <w:r w:rsidRPr="007A003A">
        <w:rPr>
          <w:rFonts w:ascii="Times New Roman" w:hAnsi="Times New Roman" w:cs="Times New Roman"/>
          <w:sz w:val="24"/>
          <w:szCs w:val="24"/>
        </w:rPr>
        <w:t>: The Facebook messages and Tweets in different ages about politics in percentage</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 From the table, it is evident that majority of the people within the age of 36 and 45 are very much concerned with politics. With the percentage, it shows that there is a significant number involved in the use of social media and the internet. People use the internet to browse and get the information that they need for various purposes as a result, politics get the advantage to create issues that the citizens can discuss. Politicians’ interest is to get the attention of the citizens; as a result, they turn the attention to every corner that they can find people to manipulate.</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The social media use is becoming an increasing platform whereby the people and the politicians engage to share their view and agenda. Brockman and Green (2014) demonstrate that internet is rapidly becoming a medium for people, the government, the political parties, activists and other interested parties for the aim of selling agenda or win the support. However, the diverse use of the internet and social media plays a great role in politics. Like Farrell (2012) states there are three relations that explain the relationship between the social media and politics. It is believed that the communication that is based on the social media or internet can result in a commonly accepted frame that allows for the social movement. People feel free to express their views when they are not engaging face to face clearly. The social media communication is also a </w:t>
      </w:r>
      <w:r w:rsidRPr="007A003A">
        <w:rPr>
          <w:rFonts w:ascii="Times New Roman" w:hAnsi="Times New Roman" w:cs="Times New Roman"/>
          <w:sz w:val="24"/>
          <w:szCs w:val="24"/>
        </w:rPr>
        <w:lastRenderedPageBreak/>
        <w:t xml:space="preserve">platform that enables and enhances the understanding of the consequences that using social media can have for politics (Farrell, 2012). It is, therefore, very crucial for the understanding of the relationship between social media and politics. The most important information that social media exhaust is very constructive for the politics especially with the rapidly growing interest of people in politics. Politics is basically becoming the center of people’s thoughts and believes that it concerns the development of individuals and social development. </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The advanced means and technology provide a platform for the interaction of thoughts. People from different states with different ideas use these platforms; as a result, it provides a fair ground for political plays and mind.  Neuman, Bimber, and Hindman (2011) demonstrate how the social media and internet have the capacity to influence the agenda of the public discussion. Here the people have the freedom to express the views and the issue that affects them. The platforms provide the citizens the ability to have the discussions at the point of personal ability to shape the discussions. Although the issue that is raised about the issues related to the common people can be important, not everyone gives the platforms attention since the commercial Medias are still important (Neuman, Bimber &amp; Hindman, 2011). </w:t>
      </w:r>
    </w:p>
    <w:p w:rsid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Taking into consideration the political conversation and distribution of information (Theocharis &amp; Lowe, 2015), social media is important. Specifically talking of Twitter, it is important to the distribution of the information. Theocharis and Lowe (2015) explain that Twitter encompasses diverse and decentralized individuals who have the interest of making discussion or horizontal conversational practices.  Even with controversies of the reality about what happens in the social media, the politicians cannot let the chance go. The question about who participates is very important (Campbell, 2013). In the political arena, the individual-oriented factors determine who participates (Campbell, 2013). This has increased the use of the social media to enhance the </w:t>
      </w:r>
      <w:r w:rsidRPr="007A003A">
        <w:rPr>
          <w:rFonts w:ascii="Times New Roman" w:hAnsi="Times New Roman" w:cs="Times New Roman"/>
          <w:sz w:val="24"/>
          <w:szCs w:val="24"/>
        </w:rPr>
        <w:lastRenderedPageBreak/>
        <w:t>knowledge and the ability to get the picture of the winner. The discussions that are always a major determinant of what the people and their views and th</w:t>
      </w:r>
      <w:r w:rsidR="007A003A">
        <w:rPr>
          <w:rFonts w:ascii="Times New Roman" w:hAnsi="Times New Roman" w:cs="Times New Roman"/>
          <w:sz w:val="24"/>
          <w:szCs w:val="24"/>
        </w:rPr>
        <w:t>oughts are concerning politics.</w:t>
      </w:r>
    </w:p>
    <w:p w:rsidR="00234E5F" w:rsidRPr="007A003A" w:rsidRDefault="00234E5F" w:rsidP="007A003A">
      <w:pPr>
        <w:spacing w:line="480" w:lineRule="auto"/>
        <w:rPr>
          <w:rFonts w:ascii="Times New Roman" w:hAnsi="Times New Roman" w:cs="Times New Roman"/>
          <w:b/>
          <w:sz w:val="24"/>
          <w:szCs w:val="24"/>
        </w:rPr>
      </w:pPr>
      <w:r w:rsidRPr="007A003A">
        <w:rPr>
          <w:rFonts w:ascii="Times New Roman" w:hAnsi="Times New Roman" w:cs="Times New Roman"/>
          <w:b/>
          <w:sz w:val="24"/>
          <w:szCs w:val="24"/>
        </w:rPr>
        <w:t>Conclusion</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 How social media influence politics in the United States?  Using the approach of political participation through maintaining both Twitter and Facebook accounts, I was able to find crucial information that helped in the understanding of the research. The results showed that many people use the social media platforms which allow for social capital and a chance to express views. The result further answers the questions about social media although the debate concerning the topic is still on for further research. The use of Twitter is very high in the United States, for instance, the president uses Twitter to pass some of his issues that may need clarification or for expression. Social media has been used to mobilize the people for the purposes of politics, for instance, mobilization for an election which greatly affects the turnout of voters. The effect and the influence that social media has to politics is very wide. Social media is a center that unites diverse and knowledge of individuals who are interested to push and give opinions concerning the things that affects them either directly or indirectly. The new media as it is phrased creates the diverse technical development which is in the center of the changing political communication (Neuman, Bimber &amp; Hindman, 2011). This has resulted in the change of the perception of the politicians. Jungherr (2016) asserts that the political campaigns have been greatly influenced by social media. </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There has been growth and increasing tendency to use the social media especially Twitter to influence support for the citizens. This has greatly brought about the sense of doing research about the issue of using social media for politics. However, this research contributes to </w:t>
      </w:r>
      <w:r w:rsidRPr="007A003A">
        <w:rPr>
          <w:rFonts w:ascii="Times New Roman" w:hAnsi="Times New Roman" w:cs="Times New Roman"/>
          <w:sz w:val="24"/>
          <w:szCs w:val="24"/>
        </w:rPr>
        <w:lastRenderedPageBreak/>
        <w:t xml:space="preserve">theoretical issues about how social media influence politics. This is by providing some of the theoretical evidence that supports the supersizing participation theory (Theocharis et al., 2015). This research encompasses two main points that the research may have been done in the peak of technological advancement that may have resulted in the more theory concerning the social media. Second, the social media has opened a ground for communication that can be used to have freedom and expression of the issues that people feel to express. Therefore, social media stand as mobilizing and influence issue in the center of politics. The issues that this research has covered are extensively pointed that should be taken into consideration. Moreover, from the results and the participation in tweeting and messages in Facebook, politics seemed to an issue that is taken with a lot of concern. The conversation about general life and the things that affect life, politics seemed to have much of peoples’ concern. The majority of the retweets and Facebook messages were on the issue of politics. This showed how significant social media platforms influence politics. The majority are interested in the issues that deal with politics and who are in the field of politics. The issues that are raised for discussions in the media platforms are very critical and crucial for the push of agendas by the politicians. Finally, the tweets and the messages can be a clear indicator that most people rely on and use the social media for their information. Although this research covers issues about social media influence, there is more that can still be done on the question to exhaust the influence in politics.     </w:t>
      </w:r>
    </w:p>
    <w:p w:rsidR="00234E5F" w:rsidRPr="007A003A" w:rsidRDefault="00234E5F" w:rsidP="007A003A">
      <w:pPr>
        <w:spacing w:line="480" w:lineRule="auto"/>
        <w:ind w:firstLine="720"/>
        <w:rPr>
          <w:rFonts w:ascii="Times New Roman" w:hAnsi="Times New Roman" w:cs="Times New Roman"/>
          <w:sz w:val="24"/>
          <w:szCs w:val="24"/>
        </w:rPr>
      </w:pPr>
      <w:r w:rsidRPr="007A003A">
        <w:rPr>
          <w:rFonts w:ascii="Times New Roman" w:hAnsi="Times New Roman" w:cs="Times New Roman"/>
          <w:sz w:val="24"/>
          <w:szCs w:val="24"/>
        </w:rPr>
        <w:t xml:space="preserve">        </w:t>
      </w:r>
    </w:p>
    <w:p w:rsidR="00234E5F" w:rsidRPr="007A003A" w:rsidRDefault="00234E5F" w:rsidP="007A003A">
      <w:pPr>
        <w:spacing w:line="480" w:lineRule="auto"/>
        <w:ind w:firstLine="720"/>
        <w:rPr>
          <w:rFonts w:ascii="Times New Roman" w:hAnsi="Times New Roman" w:cs="Times New Roman"/>
          <w:sz w:val="24"/>
          <w:szCs w:val="24"/>
        </w:rPr>
      </w:pPr>
    </w:p>
    <w:p w:rsidR="009A0576" w:rsidRDefault="009A0576" w:rsidP="009A0576">
      <w:pPr>
        <w:rPr>
          <w:rFonts w:ascii="Times New Roman" w:hAnsi="Times New Roman" w:cs="Times New Roman"/>
          <w:color w:val="222222"/>
          <w:sz w:val="24"/>
          <w:szCs w:val="24"/>
          <w:shd w:val="clear" w:color="auto" w:fill="FFFFFF"/>
        </w:rPr>
      </w:pPr>
    </w:p>
    <w:p w:rsidR="009A0576" w:rsidRDefault="009A0576" w:rsidP="009A0576">
      <w:pPr>
        <w:rPr>
          <w:rFonts w:ascii="Times New Roman" w:hAnsi="Times New Roman" w:cs="Times New Roman"/>
          <w:color w:val="222222"/>
          <w:sz w:val="24"/>
          <w:szCs w:val="24"/>
          <w:shd w:val="clear" w:color="auto" w:fill="FFFFFF"/>
        </w:rPr>
      </w:pPr>
    </w:p>
    <w:p w:rsidR="009A0576" w:rsidRDefault="009A0576" w:rsidP="009A0576">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9A0576" w:rsidRPr="00AA1479" w:rsidRDefault="009A0576" w:rsidP="009A0576">
      <w:pPr>
        <w:spacing w:line="480" w:lineRule="auto"/>
        <w:ind w:left="720" w:hanging="720"/>
        <w:rPr>
          <w:rFonts w:ascii="Times New Roman" w:hAnsi="Times New Roman" w:cs="Times New Roman"/>
          <w:sz w:val="24"/>
          <w:szCs w:val="24"/>
        </w:rPr>
      </w:pPr>
      <w:r w:rsidRPr="00AA1479">
        <w:rPr>
          <w:rFonts w:ascii="Times New Roman" w:hAnsi="Times New Roman" w:cs="Times New Roman"/>
          <w:color w:val="222222"/>
          <w:sz w:val="24"/>
          <w:szCs w:val="24"/>
          <w:shd w:val="clear" w:color="auto" w:fill="FFFFFF"/>
        </w:rPr>
        <w:t>Bond, R. M., Fariss, C. J., Jones, J. J., Kramer, A. D., Marlow, C., Settle, J. E., &amp; Fowler, J. H. (2012). A 61-million-person experiment in social influence and political mobilization. </w:t>
      </w:r>
      <w:r w:rsidRPr="00AA1479">
        <w:rPr>
          <w:rFonts w:ascii="Times New Roman" w:hAnsi="Times New Roman" w:cs="Times New Roman"/>
          <w:i/>
          <w:iCs/>
          <w:color w:val="222222"/>
          <w:sz w:val="24"/>
          <w:szCs w:val="24"/>
          <w:shd w:val="clear" w:color="auto" w:fill="FFFFFF"/>
        </w:rPr>
        <w:t>Nature</w:t>
      </w:r>
      <w:r w:rsidRPr="00AA1479">
        <w:rPr>
          <w:rFonts w:ascii="Times New Roman" w:hAnsi="Times New Roman" w:cs="Times New Roman"/>
          <w:color w:val="222222"/>
          <w:sz w:val="24"/>
          <w:szCs w:val="24"/>
          <w:shd w:val="clear" w:color="auto" w:fill="FFFFFF"/>
        </w:rPr>
        <w:t>, </w:t>
      </w:r>
      <w:r w:rsidRPr="00AA1479">
        <w:rPr>
          <w:rFonts w:ascii="Times New Roman" w:hAnsi="Times New Roman" w:cs="Times New Roman"/>
          <w:i/>
          <w:iCs/>
          <w:color w:val="222222"/>
          <w:sz w:val="24"/>
          <w:szCs w:val="24"/>
          <w:shd w:val="clear" w:color="auto" w:fill="FFFFFF"/>
        </w:rPr>
        <w:t>489</w:t>
      </w:r>
      <w:r w:rsidRPr="00AA1479">
        <w:rPr>
          <w:rFonts w:ascii="Times New Roman" w:hAnsi="Times New Roman" w:cs="Times New Roman"/>
          <w:color w:val="222222"/>
          <w:sz w:val="24"/>
          <w:szCs w:val="24"/>
          <w:shd w:val="clear" w:color="auto" w:fill="FFFFFF"/>
        </w:rPr>
        <w:t>(7415), 295-298.</w:t>
      </w:r>
      <w:r w:rsidRPr="00AA1479">
        <w:rPr>
          <w:rFonts w:ascii="Times New Roman" w:hAnsi="Times New Roman" w:cs="Times New Roman"/>
          <w:sz w:val="24"/>
          <w:szCs w:val="24"/>
        </w:rPr>
        <w:t xml:space="preserve"> </w:t>
      </w:r>
    </w:p>
    <w:p w:rsidR="009A0576" w:rsidRPr="00AA1479" w:rsidRDefault="009A0576" w:rsidP="009A0576">
      <w:pPr>
        <w:spacing w:line="480" w:lineRule="auto"/>
        <w:ind w:left="720" w:hanging="720"/>
        <w:rPr>
          <w:rFonts w:ascii="Times New Roman" w:hAnsi="Times New Roman" w:cs="Times New Roman"/>
          <w:sz w:val="24"/>
          <w:szCs w:val="24"/>
        </w:rPr>
      </w:pPr>
      <w:r w:rsidRPr="00AA1479">
        <w:rPr>
          <w:rFonts w:ascii="Times New Roman" w:hAnsi="Times New Roman" w:cs="Times New Roman"/>
          <w:sz w:val="24"/>
          <w:szCs w:val="24"/>
        </w:rPr>
        <w:t xml:space="preserve"> </w:t>
      </w:r>
      <w:r w:rsidRPr="00AA1479">
        <w:rPr>
          <w:rFonts w:ascii="Times New Roman" w:hAnsi="Times New Roman" w:cs="Times New Roman"/>
          <w:color w:val="222222"/>
          <w:sz w:val="24"/>
          <w:szCs w:val="24"/>
          <w:shd w:val="clear" w:color="auto" w:fill="FFFFFF"/>
        </w:rPr>
        <w:t>Broockman, D. E., &amp; Green, D. P. (2014). Do online advertisements increase political candidates’ name recognition or favorability? Evidence from randomized field experiments. </w:t>
      </w:r>
      <w:r w:rsidRPr="00AA1479">
        <w:rPr>
          <w:rFonts w:ascii="Times New Roman" w:hAnsi="Times New Roman" w:cs="Times New Roman"/>
          <w:i/>
          <w:iCs/>
          <w:color w:val="222222"/>
          <w:sz w:val="24"/>
          <w:szCs w:val="24"/>
          <w:shd w:val="clear" w:color="auto" w:fill="FFFFFF"/>
        </w:rPr>
        <w:t>Political Behavior</w:t>
      </w:r>
      <w:r w:rsidRPr="00AA1479">
        <w:rPr>
          <w:rFonts w:ascii="Times New Roman" w:hAnsi="Times New Roman" w:cs="Times New Roman"/>
          <w:color w:val="222222"/>
          <w:sz w:val="24"/>
          <w:szCs w:val="24"/>
          <w:shd w:val="clear" w:color="auto" w:fill="FFFFFF"/>
        </w:rPr>
        <w:t>, </w:t>
      </w:r>
      <w:r w:rsidRPr="00AA1479">
        <w:rPr>
          <w:rFonts w:ascii="Times New Roman" w:hAnsi="Times New Roman" w:cs="Times New Roman"/>
          <w:i/>
          <w:iCs/>
          <w:color w:val="222222"/>
          <w:sz w:val="24"/>
          <w:szCs w:val="24"/>
          <w:shd w:val="clear" w:color="auto" w:fill="FFFFFF"/>
        </w:rPr>
        <w:t>36</w:t>
      </w:r>
      <w:r w:rsidRPr="00AA1479">
        <w:rPr>
          <w:rFonts w:ascii="Times New Roman" w:hAnsi="Times New Roman" w:cs="Times New Roman"/>
          <w:color w:val="222222"/>
          <w:sz w:val="24"/>
          <w:szCs w:val="24"/>
          <w:shd w:val="clear" w:color="auto" w:fill="FFFFFF"/>
        </w:rPr>
        <w:t>(2), 263-289.</w:t>
      </w:r>
    </w:p>
    <w:p w:rsidR="009A0576" w:rsidRPr="00AA1479" w:rsidRDefault="009A0576" w:rsidP="009A0576">
      <w:pPr>
        <w:spacing w:line="480" w:lineRule="auto"/>
        <w:ind w:left="720" w:hanging="720"/>
        <w:rPr>
          <w:rFonts w:ascii="Times New Roman" w:hAnsi="Times New Roman" w:cs="Times New Roman"/>
          <w:color w:val="222222"/>
          <w:sz w:val="24"/>
          <w:szCs w:val="24"/>
          <w:shd w:val="clear" w:color="auto" w:fill="FFFFFF"/>
        </w:rPr>
      </w:pPr>
      <w:r w:rsidRPr="00AA1479">
        <w:rPr>
          <w:rFonts w:ascii="Times New Roman" w:hAnsi="Times New Roman" w:cs="Times New Roman"/>
          <w:sz w:val="24"/>
          <w:szCs w:val="24"/>
        </w:rPr>
        <w:t xml:space="preserve"> </w:t>
      </w:r>
      <w:r w:rsidRPr="00AA1479">
        <w:rPr>
          <w:rFonts w:ascii="Times New Roman" w:hAnsi="Times New Roman" w:cs="Times New Roman"/>
          <w:color w:val="222222"/>
          <w:sz w:val="24"/>
          <w:szCs w:val="24"/>
          <w:shd w:val="clear" w:color="auto" w:fill="FFFFFF"/>
        </w:rPr>
        <w:t>Campbell, D. E. (2013). Social networks and political participation. </w:t>
      </w:r>
      <w:r w:rsidRPr="00AA1479">
        <w:rPr>
          <w:rFonts w:ascii="Times New Roman" w:hAnsi="Times New Roman" w:cs="Times New Roman"/>
          <w:i/>
          <w:iCs/>
          <w:color w:val="222222"/>
          <w:sz w:val="24"/>
          <w:szCs w:val="24"/>
          <w:shd w:val="clear" w:color="auto" w:fill="FFFFFF"/>
        </w:rPr>
        <w:t>Annual Review of Political Science</w:t>
      </w:r>
      <w:r w:rsidRPr="00AA1479">
        <w:rPr>
          <w:rFonts w:ascii="Times New Roman" w:hAnsi="Times New Roman" w:cs="Times New Roman"/>
          <w:color w:val="222222"/>
          <w:sz w:val="24"/>
          <w:szCs w:val="24"/>
          <w:shd w:val="clear" w:color="auto" w:fill="FFFFFF"/>
        </w:rPr>
        <w:t>, </w:t>
      </w:r>
      <w:r w:rsidRPr="00AA1479">
        <w:rPr>
          <w:rFonts w:ascii="Times New Roman" w:hAnsi="Times New Roman" w:cs="Times New Roman"/>
          <w:i/>
          <w:iCs/>
          <w:color w:val="222222"/>
          <w:sz w:val="24"/>
          <w:szCs w:val="24"/>
          <w:shd w:val="clear" w:color="auto" w:fill="FFFFFF"/>
        </w:rPr>
        <w:t>16</w:t>
      </w:r>
      <w:r w:rsidRPr="00AA1479">
        <w:rPr>
          <w:rFonts w:ascii="Times New Roman" w:hAnsi="Times New Roman" w:cs="Times New Roman"/>
          <w:color w:val="222222"/>
          <w:sz w:val="24"/>
          <w:szCs w:val="24"/>
          <w:shd w:val="clear" w:color="auto" w:fill="FFFFFF"/>
        </w:rPr>
        <w:t>, 33-48.</w:t>
      </w:r>
    </w:p>
    <w:p w:rsidR="009A0576" w:rsidRPr="00AA1479" w:rsidRDefault="009A0576" w:rsidP="009A0576">
      <w:pPr>
        <w:spacing w:line="480" w:lineRule="auto"/>
        <w:ind w:left="720" w:hanging="720"/>
        <w:rPr>
          <w:rFonts w:ascii="Times New Roman" w:hAnsi="Times New Roman" w:cs="Times New Roman"/>
          <w:color w:val="222222"/>
          <w:sz w:val="24"/>
          <w:szCs w:val="24"/>
          <w:shd w:val="clear" w:color="auto" w:fill="FFFFFF"/>
        </w:rPr>
      </w:pPr>
      <w:r w:rsidRPr="00AA1479">
        <w:rPr>
          <w:rFonts w:ascii="Times New Roman" w:hAnsi="Times New Roman" w:cs="Times New Roman"/>
          <w:color w:val="222222"/>
          <w:sz w:val="24"/>
          <w:szCs w:val="24"/>
          <w:shd w:val="clear" w:color="auto" w:fill="FFFFFF"/>
        </w:rPr>
        <w:t>Farrell, H. (2012). The consequences of the internet for politics. </w:t>
      </w:r>
      <w:r w:rsidRPr="00AA1479">
        <w:rPr>
          <w:rFonts w:ascii="Times New Roman" w:hAnsi="Times New Roman" w:cs="Times New Roman"/>
          <w:i/>
          <w:iCs/>
          <w:color w:val="222222"/>
          <w:sz w:val="24"/>
          <w:szCs w:val="24"/>
          <w:shd w:val="clear" w:color="auto" w:fill="FFFFFF"/>
        </w:rPr>
        <w:t>Annual review of political science</w:t>
      </w:r>
      <w:r w:rsidRPr="00AA1479">
        <w:rPr>
          <w:rFonts w:ascii="Times New Roman" w:hAnsi="Times New Roman" w:cs="Times New Roman"/>
          <w:color w:val="222222"/>
          <w:sz w:val="24"/>
          <w:szCs w:val="24"/>
          <w:shd w:val="clear" w:color="auto" w:fill="FFFFFF"/>
        </w:rPr>
        <w:t>, </w:t>
      </w:r>
      <w:r w:rsidRPr="00AA1479">
        <w:rPr>
          <w:rFonts w:ascii="Times New Roman" w:hAnsi="Times New Roman" w:cs="Times New Roman"/>
          <w:i/>
          <w:iCs/>
          <w:color w:val="222222"/>
          <w:sz w:val="24"/>
          <w:szCs w:val="24"/>
          <w:shd w:val="clear" w:color="auto" w:fill="FFFFFF"/>
        </w:rPr>
        <w:t>15</w:t>
      </w:r>
      <w:r w:rsidRPr="00AA1479">
        <w:rPr>
          <w:rFonts w:ascii="Times New Roman" w:hAnsi="Times New Roman" w:cs="Times New Roman"/>
          <w:color w:val="222222"/>
          <w:sz w:val="24"/>
          <w:szCs w:val="24"/>
          <w:shd w:val="clear" w:color="auto" w:fill="FFFFFF"/>
        </w:rPr>
        <w:t>, 35-52.</w:t>
      </w:r>
    </w:p>
    <w:p w:rsidR="009A0576" w:rsidRPr="00AA1479" w:rsidRDefault="009A0576" w:rsidP="009A0576">
      <w:pPr>
        <w:spacing w:line="480" w:lineRule="auto"/>
        <w:ind w:left="720" w:hanging="720"/>
        <w:rPr>
          <w:rFonts w:ascii="Times New Roman" w:hAnsi="Times New Roman" w:cs="Times New Roman"/>
          <w:color w:val="222222"/>
          <w:sz w:val="24"/>
          <w:szCs w:val="24"/>
          <w:shd w:val="clear" w:color="auto" w:fill="FFFFFF"/>
        </w:rPr>
      </w:pPr>
      <w:r w:rsidRPr="00AA1479">
        <w:rPr>
          <w:rFonts w:ascii="Times New Roman" w:hAnsi="Times New Roman" w:cs="Times New Roman"/>
          <w:color w:val="222222"/>
          <w:sz w:val="24"/>
          <w:szCs w:val="24"/>
          <w:shd w:val="clear" w:color="auto" w:fill="FFFFFF"/>
        </w:rPr>
        <w:t>Jones, J. J., Bond, R. M., Bakshy, E., Eckles, D., &amp; Fowler, J. H. (2017). Social influence and political mobilization: Further evidence from a randomized experiment in the 2012 US presidential election. </w:t>
      </w:r>
      <w:r w:rsidRPr="00AA1479">
        <w:rPr>
          <w:rFonts w:ascii="Times New Roman" w:hAnsi="Times New Roman" w:cs="Times New Roman"/>
          <w:i/>
          <w:iCs/>
          <w:color w:val="222222"/>
          <w:sz w:val="24"/>
          <w:szCs w:val="24"/>
          <w:shd w:val="clear" w:color="auto" w:fill="FFFFFF"/>
        </w:rPr>
        <w:t>PloS one</w:t>
      </w:r>
      <w:r w:rsidRPr="00AA1479">
        <w:rPr>
          <w:rFonts w:ascii="Times New Roman" w:hAnsi="Times New Roman" w:cs="Times New Roman"/>
          <w:color w:val="222222"/>
          <w:sz w:val="24"/>
          <w:szCs w:val="24"/>
          <w:shd w:val="clear" w:color="auto" w:fill="FFFFFF"/>
        </w:rPr>
        <w:t>, </w:t>
      </w:r>
      <w:r w:rsidRPr="00AA1479">
        <w:rPr>
          <w:rFonts w:ascii="Times New Roman" w:hAnsi="Times New Roman" w:cs="Times New Roman"/>
          <w:i/>
          <w:iCs/>
          <w:color w:val="222222"/>
          <w:sz w:val="24"/>
          <w:szCs w:val="24"/>
          <w:shd w:val="clear" w:color="auto" w:fill="FFFFFF"/>
        </w:rPr>
        <w:t>12</w:t>
      </w:r>
      <w:r w:rsidRPr="00AA1479">
        <w:rPr>
          <w:rFonts w:ascii="Times New Roman" w:hAnsi="Times New Roman" w:cs="Times New Roman"/>
          <w:color w:val="222222"/>
          <w:sz w:val="24"/>
          <w:szCs w:val="24"/>
          <w:shd w:val="clear" w:color="auto" w:fill="FFFFFF"/>
        </w:rPr>
        <w:t>(4), e0173851.</w:t>
      </w:r>
    </w:p>
    <w:p w:rsidR="009A0576" w:rsidRPr="00AA1479" w:rsidRDefault="009A0576" w:rsidP="009A0576">
      <w:pPr>
        <w:spacing w:line="480" w:lineRule="auto"/>
        <w:ind w:left="720" w:hanging="720"/>
        <w:rPr>
          <w:rFonts w:ascii="Times New Roman" w:hAnsi="Times New Roman" w:cs="Times New Roman"/>
          <w:color w:val="222222"/>
          <w:sz w:val="24"/>
          <w:szCs w:val="24"/>
          <w:shd w:val="clear" w:color="auto" w:fill="FFFFFF"/>
        </w:rPr>
      </w:pPr>
      <w:r w:rsidRPr="00AA1479">
        <w:rPr>
          <w:rFonts w:ascii="Times New Roman" w:hAnsi="Times New Roman" w:cs="Times New Roman"/>
          <w:color w:val="222222"/>
          <w:sz w:val="24"/>
          <w:szCs w:val="24"/>
          <w:shd w:val="clear" w:color="auto" w:fill="FFFFFF"/>
        </w:rPr>
        <w:t>Jungherr, A. (2016). Twitter use in election campaigns: A systematic literature review. </w:t>
      </w:r>
      <w:r w:rsidRPr="00AA1479">
        <w:rPr>
          <w:rFonts w:ascii="Times New Roman" w:hAnsi="Times New Roman" w:cs="Times New Roman"/>
          <w:i/>
          <w:iCs/>
          <w:color w:val="222222"/>
          <w:sz w:val="24"/>
          <w:szCs w:val="24"/>
          <w:shd w:val="clear" w:color="auto" w:fill="FFFFFF"/>
        </w:rPr>
        <w:t>Journal of information technology &amp; politics</w:t>
      </w:r>
      <w:r w:rsidRPr="00AA1479">
        <w:rPr>
          <w:rFonts w:ascii="Times New Roman" w:hAnsi="Times New Roman" w:cs="Times New Roman"/>
          <w:color w:val="222222"/>
          <w:sz w:val="24"/>
          <w:szCs w:val="24"/>
          <w:shd w:val="clear" w:color="auto" w:fill="FFFFFF"/>
        </w:rPr>
        <w:t>, </w:t>
      </w:r>
      <w:r w:rsidRPr="00AA1479">
        <w:rPr>
          <w:rFonts w:ascii="Times New Roman" w:hAnsi="Times New Roman" w:cs="Times New Roman"/>
          <w:i/>
          <w:iCs/>
          <w:color w:val="222222"/>
          <w:sz w:val="24"/>
          <w:szCs w:val="24"/>
          <w:shd w:val="clear" w:color="auto" w:fill="FFFFFF"/>
        </w:rPr>
        <w:t>13</w:t>
      </w:r>
      <w:r w:rsidRPr="00AA1479">
        <w:rPr>
          <w:rFonts w:ascii="Times New Roman" w:hAnsi="Times New Roman" w:cs="Times New Roman"/>
          <w:color w:val="222222"/>
          <w:sz w:val="24"/>
          <w:szCs w:val="24"/>
          <w:shd w:val="clear" w:color="auto" w:fill="FFFFFF"/>
        </w:rPr>
        <w:t>(1), 72-91.</w:t>
      </w:r>
    </w:p>
    <w:p w:rsidR="009A0576" w:rsidRPr="00AA1479" w:rsidRDefault="009A0576" w:rsidP="009A0576">
      <w:pPr>
        <w:spacing w:line="480" w:lineRule="auto"/>
        <w:ind w:left="720" w:hanging="720"/>
        <w:rPr>
          <w:rFonts w:ascii="Times New Roman" w:hAnsi="Times New Roman" w:cs="Times New Roman"/>
          <w:color w:val="222222"/>
          <w:sz w:val="24"/>
          <w:szCs w:val="24"/>
          <w:shd w:val="clear" w:color="auto" w:fill="FFFFFF"/>
        </w:rPr>
      </w:pPr>
      <w:r w:rsidRPr="00AA1479">
        <w:rPr>
          <w:rFonts w:ascii="Times New Roman" w:hAnsi="Times New Roman" w:cs="Times New Roman"/>
          <w:color w:val="222222"/>
          <w:sz w:val="24"/>
          <w:szCs w:val="24"/>
          <w:shd w:val="clear" w:color="auto" w:fill="FFFFFF"/>
        </w:rPr>
        <w:t>Neuman, W. R., Bimber, B., &amp; Hindman, M. (2011). The Internet and four dimensions of citizenship. </w:t>
      </w:r>
      <w:r w:rsidRPr="00AA1479">
        <w:rPr>
          <w:rFonts w:ascii="Times New Roman" w:hAnsi="Times New Roman" w:cs="Times New Roman"/>
          <w:i/>
          <w:iCs/>
          <w:color w:val="222222"/>
          <w:sz w:val="24"/>
          <w:szCs w:val="24"/>
          <w:shd w:val="clear" w:color="auto" w:fill="FFFFFF"/>
        </w:rPr>
        <w:t>The Oxford handbook of American public opinion and the media</w:t>
      </w:r>
      <w:r w:rsidRPr="00AA1479">
        <w:rPr>
          <w:rFonts w:ascii="Times New Roman" w:hAnsi="Times New Roman" w:cs="Times New Roman"/>
          <w:color w:val="222222"/>
          <w:sz w:val="24"/>
          <w:szCs w:val="24"/>
          <w:shd w:val="clear" w:color="auto" w:fill="FFFFFF"/>
        </w:rPr>
        <w:t>, 22-42.</w:t>
      </w:r>
    </w:p>
    <w:p w:rsidR="009A0576" w:rsidRPr="00AA1479" w:rsidRDefault="009A0576" w:rsidP="009A0576">
      <w:pPr>
        <w:spacing w:line="480" w:lineRule="auto"/>
        <w:ind w:left="720" w:hanging="720"/>
        <w:rPr>
          <w:rFonts w:ascii="Times New Roman" w:hAnsi="Times New Roman" w:cs="Times New Roman"/>
          <w:color w:val="222222"/>
          <w:sz w:val="24"/>
          <w:szCs w:val="24"/>
          <w:shd w:val="clear" w:color="auto" w:fill="FFFFFF"/>
        </w:rPr>
      </w:pPr>
      <w:r w:rsidRPr="00AA1479">
        <w:rPr>
          <w:rFonts w:ascii="Times New Roman" w:hAnsi="Times New Roman" w:cs="Times New Roman"/>
          <w:color w:val="222222"/>
          <w:sz w:val="24"/>
          <w:szCs w:val="24"/>
          <w:shd w:val="clear" w:color="auto" w:fill="FFFFFF"/>
        </w:rPr>
        <w:t xml:space="preserve">Theocharis, Y., Lowe, W., van Deth, J. W., &amp; García-Albacete, G. (2015). Using Twitter to mobilize protest action: online mobilization patterns and action repertoires in the Occupy </w:t>
      </w:r>
      <w:r w:rsidRPr="00AA1479">
        <w:rPr>
          <w:rFonts w:ascii="Times New Roman" w:hAnsi="Times New Roman" w:cs="Times New Roman"/>
          <w:color w:val="222222"/>
          <w:sz w:val="24"/>
          <w:szCs w:val="24"/>
          <w:shd w:val="clear" w:color="auto" w:fill="FFFFFF"/>
        </w:rPr>
        <w:lastRenderedPageBreak/>
        <w:t>Wall Street, Indignados, and Aganaktismenoi movements. </w:t>
      </w:r>
      <w:r w:rsidRPr="00AA1479">
        <w:rPr>
          <w:rFonts w:ascii="Times New Roman" w:hAnsi="Times New Roman" w:cs="Times New Roman"/>
          <w:i/>
          <w:iCs/>
          <w:color w:val="222222"/>
          <w:sz w:val="24"/>
          <w:szCs w:val="24"/>
          <w:shd w:val="clear" w:color="auto" w:fill="FFFFFF"/>
        </w:rPr>
        <w:t>Information, Communication &amp; Society</w:t>
      </w:r>
      <w:r w:rsidRPr="00AA1479">
        <w:rPr>
          <w:rFonts w:ascii="Times New Roman" w:hAnsi="Times New Roman" w:cs="Times New Roman"/>
          <w:color w:val="222222"/>
          <w:sz w:val="24"/>
          <w:szCs w:val="24"/>
          <w:shd w:val="clear" w:color="auto" w:fill="FFFFFF"/>
        </w:rPr>
        <w:t>, </w:t>
      </w:r>
      <w:r w:rsidRPr="00AA1479">
        <w:rPr>
          <w:rFonts w:ascii="Times New Roman" w:hAnsi="Times New Roman" w:cs="Times New Roman"/>
          <w:i/>
          <w:iCs/>
          <w:color w:val="222222"/>
          <w:sz w:val="24"/>
          <w:szCs w:val="24"/>
          <w:shd w:val="clear" w:color="auto" w:fill="FFFFFF"/>
        </w:rPr>
        <w:t>18</w:t>
      </w:r>
      <w:r w:rsidRPr="00AA1479">
        <w:rPr>
          <w:rFonts w:ascii="Times New Roman" w:hAnsi="Times New Roman" w:cs="Times New Roman"/>
          <w:color w:val="222222"/>
          <w:sz w:val="24"/>
          <w:szCs w:val="24"/>
          <w:shd w:val="clear" w:color="auto" w:fill="FFFFFF"/>
        </w:rPr>
        <w:t>(2), 202-220.</w:t>
      </w:r>
    </w:p>
    <w:p w:rsidR="009A0576" w:rsidRPr="00AA1479" w:rsidRDefault="009A0576" w:rsidP="009A0576">
      <w:pPr>
        <w:spacing w:line="480" w:lineRule="auto"/>
        <w:ind w:left="720" w:hanging="720"/>
        <w:rPr>
          <w:rFonts w:ascii="Times New Roman" w:hAnsi="Times New Roman" w:cs="Times New Roman"/>
          <w:sz w:val="24"/>
          <w:szCs w:val="24"/>
        </w:rPr>
      </w:pPr>
      <w:r w:rsidRPr="00AA1479">
        <w:rPr>
          <w:rFonts w:ascii="Times New Roman" w:hAnsi="Times New Roman" w:cs="Times New Roman"/>
          <w:color w:val="222222"/>
          <w:sz w:val="24"/>
          <w:szCs w:val="24"/>
          <w:shd w:val="clear" w:color="auto" w:fill="FFFFFF"/>
        </w:rPr>
        <w:t>Theocharis, Y., &amp; Lowe, W. (2016). Does Facebook increase political participation? Evidence from a field experiment. </w:t>
      </w:r>
      <w:r w:rsidRPr="00AA1479">
        <w:rPr>
          <w:rFonts w:ascii="Times New Roman" w:hAnsi="Times New Roman" w:cs="Times New Roman"/>
          <w:i/>
          <w:iCs/>
          <w:color w:val="222222"/>
          <w:sz w:val="24"/>
          <w:szCs w:val="24"/>
          <w:shd w:val="clear" w:color="auto" w:fill="FFFFFF"/>
        </w:rPr>
        <w:t>Information, Communication &amp; Society</w:t>
      </w:r>
      <w:r w:rsidRPr="00AA1479">
        <w:rPr>
          <w:rFonts w:ascii="Times New Roman" w:hAnsi="Times New Roman" w:cs="Times New Roman"/>
          <w:color w:val="222222"/>
          <w:sz w:val="24"/>
          <w:szCs w:val="24"/>
          <w:shd w:val="clear" w:color="auto" w:fill="FFFFFF"/>
        </w:rPr>
        <w:t>, </w:t>
      </w:r>
      <w:r w:rsidRPr="00AA1479">
        <w:rPr>
          <w:rFonts w:ascii="Times New Roman" w:hAnsi="Times New Roman" w:cs="Times New Roman"/>
          <w:i/>
          <w:iCs/>
          <w:color w:val="222222"/>
          <w:sz w:val="24"/>
          <w:szCs w:val="24"/>
          <w:shd w:val="clear" w:color="auto" w:fill="FFFFFF"/>
        </w:rPr>
        <w:t>19</w:t>
      </w:r>
      <w:r w:rsidRPr="00AA1479">
        <w:rPr>
          <w:rFonts w:ascii="Times New Roman" w:hAnsi="Times New Roman" w:cs="Times New Roman"/>
          <w:color w:val="222222"/>
          <w:sz w:val="24"/>
          <w:szCs w:val="24"/>
          <w:shd w:val="clear" w:color="auto" w:fill="FFFFFF"/>
        </w:rPr>
        <w:t>(10), 1465-1486.</w:t>
      </w:r>
    </w:p>
    <w:p w:rsidR="009A0576" w:rsidRPr="00AA1479" w:rsidRDefault="009A0576" w:rsidP="009A0576">
      <w:pPr>
        <w:spacing w:line="480" w:lineRule="auto"/>
        <w:ind w:left="720" w:hanging="720"/>
        <w:rPr>
          <w:rFonts w:ascii="Times New Roman" w:hAnsi="Times New Roman" w:cs="Times New Roman"/>
          <w:sz w:val="24"/>
          <w:szCs w:val="24"/>
        </w:rPr>
      </w:pPr>
    </w:p>
    <w:p w:rsidR="00234E5F" w:rsidRPr="007A003A" w:rsidRDefault="00234E5F" w:rsidP="009A0576">
      <w:pPr>
        <w:spacing w:line="480" w:lineRule="auto"/>
        <w:ind w:left="720" w:hanging="720"/>
        <w:rPr>
          <w:rFonts w:ascii="Times New Roman" w:hAnsi="Times New Roman" w:cs="Times New Roman"/>
          <w:sz w:val="24"/>
          <w:szCs w:val="24"/>
        </w:rPr>
      </w:pPr>
    </w:p>
    <w:p w:rsidR="00726CA0" w:rsidRPr="007A003A" w:rsidRDefault="00726CA0" w:rsidP="009A0576">
      <w:pPr>
        <w:spacing w:line="480" w:lineRule="auto"/>
        <w:ind w:left="720" w:hanging="720"/>
        <w:rPr>
          <w:rFonts w:ascii="Times New Roman" w:hAnsi="Times New Roman" w:cs="Times New Roman"/>
          <w:sz w:val="24"/>
          <w:szCs w:val="24"/>
        </w:rPr>
      </w:pPr>
    </w:p>
    <w:sectPr w:rsidR="00726CA0" w:rsidRPr="007A003A" w:rsidSect="007A003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6AC1" w:rsidRDefault="00FB6AC1" w:rsidP="007A003A">
      <w:pPr>
        <w:spacing w:after="0" w:line="240" w:lineRule="auto"/>
      </w:pPr>
      <w:r>
        <w:separator/>
      </w:r>
    </w:p>
  </w:endnote>
  <w:endnote w:type="continuationSeparator" w:id="0">
    <w:p w:rsidR="00FB6AC1" w:rsidRDefault="00FB6AC1" w:rsidP="007A0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6AC1" w:rsidRDefault="00FB6AC1" w:rsidP="007A003A">
      <w:pPr>
        <w:spacing w:after="0" w:line="240" w:lineRule="auto"/>
      </w:pPr>
      <w:r>
        <w:separator/>
      </w:r>
    </w:p>
  </w:footnote>
  <w:footnote w:type="continuationSeparator" w:id="0">
    <w:p w:rsidR="00FB6AC1" w:rsidRDefault="00FB6AC1" w:rsidP="007A00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576" w:rsidRDefault="009A0576">
    <w:pPr>
      <w:pStyle w:val="Header"/>
      <w:rPr>
        <w:rFonts w:ascii="Times New Roman" w:hAnsi="Times New Roman" w:cs="Times New Roman"/>
        <w:sz w:val="24"/>
        <w:szCs w:val="24"/>
      </w:rPr>
    </w:pPr>
    <w:r>
      <w:rPr>
        <w:rFonts w:ascii="Times New Roman" w:hAnsi="Times New Roman" w:cs="Times New Roman"/>
        <w:sz w:val="24"/>
        <w:szCs w:val="24"/>
      </w:rPr>
      <w:t>RESEARCH PAPER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A0576">
      <w:rPr>
        <w:rFonts w:ascii="Times New Roman" w:hAnsi="Times New Roman" w:cs="Times New Roman"/>
        <w:sz w:val="24"/>
        <w:szCs w:val="24"/>
      </w:rPr>
      <w:fldChar w:fldCharType="begin"/>
    </w:r>
    <w:r w:rsidRPr="009A0576">
      <w:rPr>
        <w:rFonts w:ascii="Times New Roman" w:hAnsi="Times New Roman" w:cs="Times New Roman"/>
        <w:sz w:val="24"/>
        <w:szCs w:val="24"/>
      </w:rPr>
      <w:instrText xml:space="preserve"> PAGE   \* MERGEFORMAT </w:instrText>
    </w:r>
    <w:r w:rsidRPr="009A0576">
      <w:rPr>
        <w:rFonts w:ascii="Times New Roman" w:hAnsi="Times New Roman" w:cs="Times New Roman"/>
        <w:sz w:val="24"/>
        <w:szCs w:val="24"/>
      </w:rPr>
      <w:fldChar w:fldCharType="separate"/>
    </w:r>
    <w:r w:rsidR="00A56136">
      <w:rPr>
        <w:rFonts w:ascii="Times New Roman" w:hAnsi="Times New Roman" w:cs="Times New Roman"/>
        <w:noProof/>
        <w:sz w:val="24"/>
        <w:szCs w:val="24"/>
      </w:rPr>
      <w:t>3</w:t>
    </w:r>
    <w:r w:rsidRPr="009A0576">
      <w:rPr>
        <w:rFonts w:ascii="Times New Roman" w:hAnsi="Times New Roman" w:cs="Times New Roman"/>
        <w:noProof/>
        <w:sz w:val="24"/>
        <w:szCs w:val="24"/>
      </w:rPr>
      <w:fldChar w:fldCharType="end"/>
    </w:r>
  </w:p>
  <w:p w:rsidR="009A0576" w:rsidRDefault="009A0576">
    <w:pPr>
      <w:pStyle w:val="Header"/>
      <w:rPr>
        <w:rFonts w:ascii="Times New Roman" w:hAnsi="Times New Roman" w:cs="Times New Roman"/>
        <w:sz w:val="24"/>
        <w:szCs w:val="24"/>
      </w:rPr>
    </w:pPr>
  </w:p>
  <w:p w:rsidR="007A003A" w:rsidRDefault="007A003A">
    <w:pPr>
      <w:pStyle w:val="Heade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0576" w:rsidRDefault="009A0576" w:rsidP="009A0576">
    <w:pPr>
      <w:pStyle w:val="Header"/>
      <w:tabs>
        <w:tab w:val="left" w:pos="3615"/>
      </w:tabs>
      <w:rPr>
        <w:rFonts w:ascii="Times New Roman" w:hAnsi="Times New Roman" w:cs="Times New Roman"/>
        <w:sz w:val="24"/>
        <w:szCs w:val="24"/>
      </w:rPr>
    </w:pPr>
    <w:r>
      <w:rPr>
        <w:rFonts w:ascii="Times New Roman" w:hAnsi="Times New Roman" w:cs="Times New Roman"/>
        <w:sz w:val="24"/>
        <w:szCs w:val="24"/>
      </w:rPr>
      <w:t>Running Head: RESEARCH PAPER</w:t>
    </w:r>
  </w:p>
  <w:p w:rsidR="007A003A" w:rsidRPr="007A003A" w:rsidRDefault="007A003A" w:rsidP="009A0576">
    <w:pPr>
      <w:pStyle w:val="Header"/>
      <w:tabs>
        <w:tab w:val="left" w:pos="3615"/>
      </w:tabs>
      <w:rPr>
        <w:rFonts w:ascii="Times New Roman" w:hAnsi="Times New Roman" w:cs="Times New Roman"/>
        <w:sz w:val="24"/>
        <w:szCs w:val="24"/>
      </w:rPr>
    </w:pPr>
    <w:r w:rsidRPr="007A003A">
      <w:rPr>
        <w:rFonts w:ascii="Times New Roman" w:hAnsi="Times New Roman" w:cs="Times New Roman"/>
        <w:sz w:val="24"/>
        <w:szCs w:val="24"/>
      </w:rPr>
      <w:tab/>
    </w:r>
    <w:r w:rsidR="009A0576">
      <w:rPr>
        <w:rFonts w:ascii="Times New Roman" w:hAnsi="Times New Roman" w:cs="Times New Roman"/>
        <w:sz w:val="24"/>
        <w:szCs w:val="24"/>
      </w:rPr>
      <w:tab/>
    </w:r>
    <w:r w:rsidRPr="007A003A">
      <w:rPr>
        <w:rFonts w:ascii="Times New Roman" w:hAnsi="Times New Roman" w:cs="Times New Roman"/>
        <w:sz w:val="24"/>
        <w:szCs w:val="24"/>
      </w:rPr>
      <w:tab/>
    </w:r>
    <w:r w:rsidRPr="007A003A">
      <w:rPr>
        <w:rFonts w:ascii="Times New Roman" w:hAnsi="Times New Roman" w:cs="Times New Roman"/>
        <w:sz w:val="24"/>
        <w:szCs w:val="24"/>
      </w:rPr>
      <w:tab/>
    </w:r>
    <w:r w:rsidRPr="007A003A">
      <w:rPr>
        <w:rFonts w:ascii="Times New Roman" w:hAnsi="Times New Roman" w:cs="Times New Roman"/>
        <w:sz w:val="24"/>
        <w:szCs w:val="24"/>
      </w:rPr>
      <w:fldChar w:fldCharType="begin"/>
    </w:r>
    <w:r w:rsidRPr="007A003A">
      <w:rPr>
        <w:rFonts w:ascii="Times New Roman" w:hAnsi="Times New Roman" w:cs="Times New Roman"/>
        <w:sz w:val="24"/>
        <w:szCs w:val="24"/>
      </w:rPr>
      <w:instrText xml:space="preserve"> PAGE   \* MERGEFORMAT </w:instrText>
    </w:r>
    <w:r w:rsidRPr="007A003A">
      <w:rPr>
        <w:rFonts w:ascii="Times New Roman" w:hAnsi="Times New Roman" w:cs="Times New Roman"/>
        <w:sz w:val="24"/>
        <w:szCs w:val="24"/>
      </w:rPr>
      <w:fldChar w:fldCharType="separate"/>
    </w:r>
    <w:r w:rsidR="00A56136">
      <w:rPr>
        <w:rFonts w:ascii="Times New Roman" w:hAnsi="Times New Roman" w:cs="Times New Roman"/>
        <w:noProof/>
        <w:sz w:val="24"/>
        <w:szCs w:val="24"/>
      </w:rPr>
      <w:t>1</w:t>
    </w:r>
    <w:r w:rsidRPr="007A003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CA0"/>
    <w:rsid w:val="00075AB0"/>
    <w:rsid w:val="000958FB"/>
    <w:rsid w:val="0012258C"/>
    <w:rsid w:val="00197419"/>
    <w:rsid w:val="001D4B9D"/>
    <w:rsid w:val="001D7D67"/>
    <w:rsid w:val="00234E5F"/>
    <w:rsid w:val="002A1A23"/>
    <w:rsid w:val="003509F0"/>
    <w:rsid w:val="003A3C64"/>
    <w:rsid w:val="004B4F51"/>
    <w:rsid w:val="004B5663"/>
    <w:rsid w:val="004D284E"/>
    <w:rsid w:val="00524994"/>
    <w:rsid w:val="005479DE"/>
    <w:rsid w:val="00551A74"/>
    <w:rsid w:val="005D3719"/>
    <w:rsid w:val="005E2A24"/>
    <w:rsid w:val="00603682"/>
    <w:rsid w:val="00726CA0"/>
    <w:rsid w:val="007A003A"/>
    <w:rsid w:val="007C6409"/>
    <w:rsid w:val="007D37BC"/>
    <w:rsid w:val="0086163C"/>
    <w:rsid w:val="008F45CA"/>
    <w:rsid w:val="00967593"/>
    <w:rsid w:val="009832F6"/>
    <w:rsid w:val="00997444"/>
    <w:rsid w:val="009A0576"/>
    <w:rsid w:val="009F213A"/>
    <w:rsid w:val="00A3366B"/>
    <w:rsid w:val="00A41542"/>
    <w:rsid w:val="00A56136"/>
    <w:rsid w:val="00A61328"/>
    <w:rsid w:val="00AB221B"/>
    <w:rsid w:val="00AF55F2"/>
    <w:rsid w:val="00B02E1F"/>
    <w:rsid w:val="00B96700"/>
    <w:rsid w:val="00BA1D83"/>
    <w:rsid w:val="00C073F4"/>
    <w:rsid w:val="00C1727A"/>
    <w:rsid w:val="00C9060D"/>
    <w:rsid w:val="00D0127F"/>
    <w:rsid w:val="00D37439"/>
    <w:rsid w:val="00D47F31"/>
    <w:rsid w:val="00D95DEF"/>
    <w:rsid w:val="00FB6AC1"/>
    <w:rsid w:val="00FD147C"/>
    <w:rsid w:val="00FD1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1D7D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D67"/>
    <w:rPr>
      <w:rFonts w:ascii="Tahoma" w:hAnsi="Tahoma" w:cs="Tahoma"/>
      <w:sz w:val="16"/>
      <w:szCs w:val="16"/>
    </w:rPr>
  </w:style>
  <w:style w:type="table" w:styleId="TableGrid">
    <w:name w:val="Table Grid"/>
    <w:basedOn w:val="TableNormal"/>
    <w:uiPriority w:val="59"/>
    <w:rsid w:val="00861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0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03A"/>
  </w:style>
  <w:style w:type="paragraph" w:styleId="Footer">
    <w:name w:val="footer"/>
    <w:basedOn w:val="Normal"/>
    <w:link w:val="FooterChar"/>
    <w:uiPriority w:val="99"/>
    <w:unhideWhenUsed/>
    <w:rsid w:val="007A0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03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BalloonText">
    <w:name w:val="Balloon Text"/>
    <w:basedOn w:val="Normal"/>
    <w:link w:val="BalloonTextChar"/>
    <w:uiPriority w:val="99"/>
    <w:semiHidden/>
    <w:unhideWhenUsed/>
    <w:rsid w:val="001D7D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D7D67"/>
    <w:rPr>
      <w:rFonts w:ascii="Tahoma" w:hAnsi="Tahoma" w:cs="Tahoma"/>
      <w:sz w:val="16"/>
      <w:szCs w:val="16"/>
    </w:rPr>
  </w:style>
  <w:style w:type="table" w:styleId="TableGrid">
    <w:name w:val="Table Grid"/>
    <w:basedOn w:val="TableNormal"/>
    <w:uiPriority w:val="59"/>
    <w:rsid w:val="008616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7A00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003A"/>
  </w:style>
  <w:style w:type="paragraph" w:styleId="Footer">
    <w:name w:val="footer"/>
    <w:basedOn w:val="Normal"/>
    <w:link w:val="FooterChar"/>
    <w:uiPriority w:val="99"/>
    <w:unhideWhenUsed/>
    <w:rsid w:val="007A00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003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2891</Words>
  <Characters>16484</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2017-11-29T03:23:00Z</dcterms:created>
  <dcterms:modified xsi:type="dcterms:W3CDTF">2017-11-29T03:23:00Z</dcterms:modified>
</cp:coreProperties>
</file>